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93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7172"/>
      </w:tblGrid>
      <w:tr w:rsidR="00EF571C" w:rsidTr="006815E3" w14:paraId="56BB6EB6" w14:textId="77777777">
        <w:trPr>
          <w:trHeight w:val="489"/>
        </w:trPr>
        <w:tc>
          <w:tcPr>
            <w:tcW w:w="2721" w:type="dxa"/>
          </w:tcPr>
          <w:p w:rsidR="00EF571C" w:rsidP="006815E3" w:rsidRDefault="00EF571C" w14:paraId="3A9BE9E0" w14:textId="77777777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7172" w:type="dxa"/>
          </w:tcPr>
          <w:p w:rsidR="00EF571C" w:rsidP="006815E3" w:rsidRDefault="00EF571C" w14:paraId="0A681A09" w14:textId="77777777">
            <w:pPr>
              <w:pStyle w:val="TableParagraph"/>
              <w:spacing w:before="27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EF571C" w:rsidTr="006815E3" w14:paraId="2C7DE204" w14:textId="77777777">
        <w:trPr>
          <w:trHeight w:val="486"/>
        </w:trPr>
        <w:tc>
          <w:tcPr>
            <w:tcW w:w="2721" w:type="dxa"/>
          </w:tcPr>
          <w:p w:rsidR="00EF571C" w:rsidP="006815E3" w:rsidRDefault="00EF571C" w14:paraId="6F9312BB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7172" w:type="dxa"/>
          </w:tcPr>
          <w:p w:rsidR="00EF571C" w:rsidP="006815E3" w:rsidRDefault="00EF571C" w14:paraId="78428F3C" w14:textId="77777777">
            <w:pPr>
              <w:pStyle w:val="TableParagraph"/>
              <w:ind w:left="30"/>
            </w:pPr>
            <w:r>
              <w:rPr>
                <w:w w:val="90"/>
              </w:rPr>
              <w:t>1.5.1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Elemanlarının</w:t>
            </w:r>
            <w:r>
              <w:t xml:space="preserve"> </w:t>
            </w:r>
            <w:r>
              <w:rPr>
                <w:w w:val="90"/>
              </w:rPr>
              <w:t>Mesleki</w:t>
            </w:r>
            <w:r>
              <w:t xml:space="preserve"> </w:t>
            </w:r>
            <w:r>
              <w:rPr>
                <w:w w:val="90"/>
              </w:rPr>
              <w:t>Gelişiminin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EF571C" w:rsidTr="006815E3" w14:paraId="1692B217" w14:textId="77777777">
        <w:trPr>
          <w:trHeight w:val="490"/>
        </w:trPr>
        <w:tc>
          <w:tcPr>
            <w:tcW w:w="2721" w:type="dxa"/>
          </w:tcPr>
          <w:p w:rsidR="00EF571C" w:rsidP="006815E3" w:rsidRDefault="00EF571C" w14:paraId="7454789C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7172" w:type="dxa"/>
          </w:tcPr>
          <w:p w:rsidR="00EF571C" w:rsidP="006815E3" w:rsidRDefault="00EF571C" w14:paraId="67A3EB9C" w14:textId="77777777">
            <w:pPr>
              <w:pStyle w:val="TableParagraph"/>
              <w:ind w:left="30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Kadrosunun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EF571C" w:rsidTr="006815E3" w14:paraId="33B855AB" w14:textId="77777777">
        <w:trPr>
          <w:trHeight w:val="487"/>
        </w:trPr>
        <w:tc>
          <w:tcPr>
            <w:tcW w:w="2721" w:type="dxa"/>
          </w:tcPr>
          <w:p w:rsidR="00EF571C" w:rsidP="006815E3" w:rsidRDefault="00EF571C" w14:paraId="14C6DDD9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7172" w:type="dxa"/>
          </w:tcPr>
          <w:p w:rsidR="00EF571C" w:rsidP="006815E3" w:rsidRDefault="00EF571C" w14:paraId="2C3977DE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Rektörlük,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Kalite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Koordinatörlüğü,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Fakülte/MYO/Enstitü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EF571C" w:rsidTr="006815E3" w14:paraId="5483A8B3" w14:textId="77777777">
        <w:trPr>
          <w:trHeight w:val="899"/>
        </w:trPr>
        <w:tc>
          <w:tcPr>
            <w:tcW w:w="2721" w:type="dxa"/>
          </w:tcPr>
          <w:p w:rsidR="00EF571C" w:rsidP="006815E3" w:rsidRDefault="00EF571C" w14:paraId="41BB48AE" w14:textId="77777777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7172" w:type="dxa"/>
          </w:tcPr>
          <w:p w:rsidR="00EF571C" w:rsidP="006815E3" w:rsidRDefault="00EF571C" w14:paraId="48E00098" w14:textId="77777777">
            <w:pPr>
              <w:pStyle w:val="TableParagraph"/>
              <w:spacing w:before="26" w:line="254" w:lineRule="auto"/>
              <w:ind w:left="30"/>
            </w:pPr>
            <w:r>
              <w:rPr>
                <w:spacing w:val="-6"/>
              </w:rPr>
              <w:t>Kalite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Koordinatörlüğü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Öğretim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Çalışma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Grubu,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Personel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 xml:space="preserve">Daire </w:t>
            </w:r>
            <w:r>
              <w:rPr>
                <w:spacing w:val="-2"/>
              </w:rPr>
              <w:t>Başkanlığı</w:t>
            </w:r>
          </w:p>
        </w:tc>
      </w:tr>
      <w:tr w:rsidR="00EF571C" w:rsidTr="006815E3" w14:paraId="16580D94" w14:textId="77777777">
        <w:trPr>
          <w:trHeight w:val="486"/>
        </w:trPr>
        <w:tc>
          <w:tcPr>
            <w:tcW w:w="2721" w:type="dxa"/>
          </w:tcPr>
          <w:p w:rsidR="00EF571C" w:rsidP="006815E3" w:rsidRDefault="00EF571C" w14:paraId="59EBC0EE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7172" w:type="dxa"/>
          </w:tcPr>
          <w:p w:rsidR="00EF571C" w:rsidP="006815E3" w:rsidRDefault="00EF571C" w14:paraId="44554580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Öğretim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elemanlarının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kişisel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mesleki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açıdan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sürekli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gelişimini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sağlamak</w:t>
            </w:r>
          </w:p>
        </w:tc>
      </w:tr>
      <w:tr w:rsidR="00EF571C" w:rsidTr="006815E3" w14:paraId="0A998278" w14:textId="77777777">
        <w:trPr>
          <w:trHeight w:val="487"/>
        </w:trPr>
        <w:tc>
          <w:tcPr>
            <w:tcW w:w="2721" w:type="dxa"/>
          </w:tcPr>
          <w:p w:rsidR="00EF571C" w:rsidP="006815E3" w:rsidRDefault="00EF571C" w14:paraId="4B0DA49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7172" w:type="dxa"/>
          </w:tcPr>
          <w:p w:rsidR="00EF571C" w:rsidP="006815E3" w:rsidRDefault="00EF571C" w14:paraId="656FBC59" w14:textId="77777777">
            <w:pPr>
              <w:pStyle w:val="TableParagraph"/>
              <w:ind w:left="30"/>
            </w:pPr>
            <w:r>
              <w:rPr>
                <w:w w:val="90"/>
              </w:rPr>
              <w:t>Hizmet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içi</w:t>
            </w:r>
            <w: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planları,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mesleki</w:t>
            </w:r>
            <w:r>
              <w:t xml:space="preserve"> </w:t>
            </w:r>
            <w:r>
              <w:rPr>
                <w:w w:val="90"/>
              </w:rPr>
              <w:t>gelişim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ihtiyaçları</w:t>
            </w:r>
          </w:p>
        </w:tc>
      </w:tr>
      <w:tr w:rsidR="00EF571C" w:rsidTr="006815E3" w14:paraId="70DF0D9D" w14:textId="77777777">
        <w:trPr>
          <w:trHeight w:val="1468"/>
        </w:trPr>
        <w:tc>
          <w:tcPr>
            <w:tcW w:w="2721" w:type="dxa"/>
          </w:tcPr>
          <w:p w:rsidR="00EF571C" w:rsidP="006815E3" w:rsidRDefault="00EF571C" w14:paraId="3E2EEACB" w14:textId="77777777">
            <w:pPr>
              <w:pStyle w:val="TableParagraph"/>
              <w:spacing w:before="179"/>
              <w:ind w:left="0"/>
            </w:pPr>
          </w:p>
          <w:p w:rsidR="00EF571C" w:rsidP="006815E3" w:rsidRDefault="00EF571C" w14:paraId="28F2463D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7172" w:type="dxa"/>
          </w:tcPr>
          <w:p w:rsidR="00EF571C" w:rsidP="006815E3" w:rsidRDefault="00EF571C" w14:paraId="717D597D" w14:textId="77777777">
            <w:pPr>
              <w:pStyle w:val="TableParagraph"/>
              <w:spacing w:line="254" w:lineRule="auto"/>
              <w:ind w:left="30" w:right="15"/>
              <w:jc w:val="both"/>
            </w:pP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Araştırma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geliştirme,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öğretim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planlama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değerlendirmeye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yönelik </w:t>
            </w:r>
            <w:r>
              <w:t xml:space="preserve">eğitim ihtiyaçlarının belirlenmesi 2. Hizmet içi eğitim faaliyetlerinin </w:t>
            </w:r>
            <w:r>
              <w:rPr>
                <w:spacing w:val="-6"/>
              </w:rPr>
              <w:t xml:space="preserve">planlanması 3. Katılımın sağlanması 4. Paydaş görüşlerinin alınması 5. </w:t>
            </w:r>
            <w:r>
              <w:rPr>
                <w:spacing w:val="-2"/>
              </w:rPr>
              <w:t>Sonuçların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değerlendirilmesi</w:t>
            </w:r>
          </w:p>
        </w:tc>
      </w:tr>
      <w:tr w:rsidR="00EF571C" w:rsidTr="006815E3" w14:paraId="4746F851" w14:textId="77777777">
        <w:trPr>
          <w:trHeight w:val="490"/>
        </w:trPr>
        <w:tc>
          <w:tcPr>
            <w:tcW w:w="2721" w:type="dxa"/>
          </w:tcPr>
          <w:p w:rsidR="00EF571C" w:rsidP="006815E3" w:rsidRDefault="00EF571C" w14:paraId="381A2DF5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7172" w:type="dxa"/>
          </w:tcPr>
          <w:p w:rsidR="00EF571C" w:rsidP="006815E3" w:rsidRDefault="00EF571C" w14:paraId="5F61D576" w14:textId="77777777">
            <w:pPr>
              <w:pStyle w:val="TableParagraph"/>
              <w:ind w:left="30"/>
            </w:pPr>
            <w:r>
              <w:rPr>
                <w:w w:val="90"/>
              </w:rPr>
              <w:t>Katılım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belgeleri</w:t>
            </w:r>
          </w:p>
        </w:tc>
      </w:tr>
      <w:tr w:rsidR="00EF571C" w:rsidTr="006815E3" w14:paraId="40754BAD" w14:textId="77777777">
        <w:trPr>
          <w:trHeight w:val="486"/>
        </w:trPr>
        <w:tc>
          <w:tcPr>
            <w:tcW w:w="2721" w:type="dxa"/>
          </w:tcPr>
          <w:p w:rsidR="00EF571C" w:rsidP="006815E3" w:rsidRDefault="00EF571C" w14:paraId="08B11D36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7172" w:type="dxa"/>
          </w:tcPr>
          <w:p w:rsidR="00EF571C" w:rsidP="006815E3" w:rsidRDefault="00EF571C" w14:paraId="0DBA55AB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Katılımcı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sayısı,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memnuniyet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oranı</w:t>
            </w:r>
          </w:p>
        </w:tc>
      </w:tr>
      <w:tr w:rsidR="00EF571C" w:rsidTr="006815E3" w14:paraId="277A491E" w14:textId="77777777">
        <w:trPr>
          <w:trHeight w:val="487"/>
        </w:trPr>
        <w:tc>
          <w:tcPr>
            <w:tcW w:w="2721" w:type="dxa"/>
          </w:tcPr>
          <w:p w:rsidR="00EF571C" w:rsidP="006815E3" w:rsidRDefault="00EF571C" w14:paraId="6EE4FB6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7172" w:type="dxa"/>
          </w:tcPr>
          <w:p w:rsidR="00EF571C" w:rsidP="006815E3" w:rsidRDefault="00EF571C" w14:paraId="618E3453" w14:textId="77777777">
            <w:pPr>
              <w:pStyle w:val="TableParagraph"/>
              <w:spacing w:before="26"/>
              <w:ind w:left="30"/>
            </w:pPr>
            <w:r>
              <w:rPr>
                <w:w w:val="90"/>
              </w:rPr>
              <w:t>Öğretim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5"/>
              </w:rPr>
              <w:t>elemanları</w:t>
            </w:r>
          </w:p>
        </w:tc>
      </w:tr>
      <w:tr w:rsidR="00EF571C" w:rsidTr="006815E3" w14:paraId="71C598A4" w14:textId="77777777">
        <w:trPr>
          <w:trHeight w:val="1129"/>
        </w:trPr>
        <w:tc>
          <w:tcPr>
            <w:tcW w:w="2721" w:type="dxa"/>
          </w:tcPr>
          <w:p w:rsidR="00EF571C" w:rsidP="006815E3" w:rsidRDefault="00EF571C" w14:paraId="1953CC22" w14:textId="77777777">
            <w:pPr>
              <w:pStyle w:val="TableParagraph"/>
              <w:spacing w:line="254" w:lineRule="auto"/>
              <w:ind w:right="20"/>
              <w:jc w:val="both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Tedarikçileri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</w:rPr>
              <w:t xml:space="preserve">Hizmet Sağlayıcıları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  <w:spacing w:val="-4"/>
              </w:rPr>
              <w:t>Girdi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Kaynakları</w:t>
            </w:r>
          </w:p>
        </w:tc>
        <w:tc>
          <w:tcPr>
            <w:tcW w:w="7172" w:type="dxa"/>
          </w:tcPr>
          <w:p w:rsidR="00EF571C" w:rsidP="006815E3" w:rsidRDefault="00EF571C" w14:paraId="3ECAEBB9" w14:textId="77777777">
            <w:pPr>
              <w:pStyle w:val="TableParagraph"/>
              <w:spacing w:before="41"/>
              <w:ind w:left="0"/>
            </w:pPr>
          </w:p>
          <w:p w:rsidR="00EF571C" w:rsidP="006815E3" w:rsidRDefault="00EF571C" w14:paraId="09C1FAF7" w14:textId="77777777">
            <w:pPr>
              <w:pStyle w:val="TableParagraph"/>
              <w:spacing w:before="0"/>
              <w:ind w:left="30"/>
            </w:pPr>
            <w:r>
              <w:rPr>
                <w:w w:val="85"/>
              </w:rPr>
              <w:t>Personel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Daire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Başkanlığı,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Eğitim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Öğretim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Komisyonu,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UZEM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ve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85"/>
              </w:rPr>
              <w:t>SEM</w:t>
            </w:r>
          </w:p>
        </w:tc>
      </w:tr>
      <w:tr w:rsidR="00EF571C" w:rsidTr="006815E3" w14:paraId="1C51DB68" w14:textId="77777777">
        <w:trPr>
          <w:trHeight w:val="486"/>
        </w:trPr>
        <w:tc>
          <w:tcPr>
            <w:tcW w:w="2721" w:type="dxa"/>
          </w:tcPr>
          <w:p w:rsidR="00EF571C" w:rsidP="006815E3" w:rsidRDefault="00EF571C" w14:paraId="447DAD49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7172" w:type="dxa"/>
          </w:tcPr>
          <w:p w:rsidR="00EF571C" w:rsidP="006815E3" w:rsidRDefault="00EF571C" w14:paraId="246D9DF7" w14:textId="77777777">
            <w:pPr>
              <w:pStyle w:val="TableParagraph"/>
              <w:ind w:left="30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EF571C" w:rsidTr="006815E3" w14:paraId="56D41E3D" w14:textId="77777777">
        <w:trPr>
          <w:trHeight w:val="902"/>
        </w:trPr>
        <w:tc>
          <w:tcPr>
            <w:tcW w:w="2721" w:type="dxa"/>
          </w:tcPr>
          <w:p w:rsidR="00EF571C" w:rsidP="006815E3" w:rsidRDefault="00EF571C" w14:paraId="0B5AF3FC" w14:textId="77777777">
            <w:pPr>
              <w:pStyle w:val="TableParagraph"/>
              <w:tabs>
                <w:tab w:val="left" w:pos="1041"/>
                <w:tab w:val="left" w:pos="2128"/>
              </w:tabs>
              <w:spacing w:line="254" w:lineRule="auto"/>
              <w:ind w:right="18"/>
              <w:rPr>
                <w:b/>
              </w:rPr>
            </w:pPr>
            <w:r>
              <w:rPr>
                <w:b/>
                <w:spacing w:val="-2"/>
                <w:w w:val="95"/>
              </w:rPr>
              <w:t>Gözden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95"/>
              </w:rPr>
              <w:t>Geçirme</w:t>
            </w:r>
            <w:r>
              <w:rPr>
                <w:b/>
              </w:rPr>
              <w:tab/>
            </w:r>
            <w:r>
              <w:rPr>
                <w:b/>
                <w:spacing w:val="-12"/>
                <w:w w:val="95"/>
              </w:rPr>
              <w:t xml:space="preserve">ve </w:t>
            </w:r>
            <w:r>
              <w:rPr>
                <w:b/>
                <w:w w:val="95"/>
              </w:rPr>
              <w:t>Raporlama</w:t>
            </w:r>
            <w:r>
              <w:rPr>
                <w:b/>
                <w:spacing w:val="-13"/>
                <w:w w:val="95"/>
              </w:rPr>
              <w:t xml:space="preserve"> </w:t>
            </w:r>
            <w:r>
              <w:rPr>
                <w:b/>
                <w:w w:val="95"/>
              </w:rPr>
              <w:t>Sıklığı</w:t>
            </w:r>
          </w:p>
        </w:tc>
        <w:tc>
          <w:tcPr>
            <w:tcW w:w="7172" w:type="dxa"/>
          </w:tcPr>
          <w:p w:rsidR="00EF571C" w:rsidP="006815E3" w:rsidRDefault="00EF571C" w14:paraId="3B4EBDCC" w14:textId="77777777">
            <w:pPr>
              <w:pStyle w:val="TableParagraph"/>
              <w:spacing w:before="162"/>
              <w:ind w:left="30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EF571C" w:rsidP="00EF571C" w:rsidRDefault="00EF571C" w14:paraId="2298EFEA" w14:textId="77777777"/>
    <w:p w:rsidRPr="00EF571C" w:rsidR="00B03CA3" w:rsidP="00EF571C" w:rsidRDefault="00B03CA3" w14:paraId="0D2FFA0D" w14:textId="77777777"/>
    <w:sectPr w:rsidRPr="00EF571C" w:rsidR="00B03CA3" w:rsidSect="00E46721">
      <w:footerReference r:id="R18ab17e9e04644e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6716" w14:textId="77777777" w:rsidR="00B51D39" w:rsidRDefault="00B51D39">
      <w:pPr>
        <w:spacing w:after="0" w:line="240" w:lineRule="auto"/>
      </w:pPr>
      <w:r>
        <w:separator/>
      </w:r>
    </w:p>
  </w:endnote>
  <w:endnote w:type="continuationSeparator" w:id="0">
    <w:p w14:paraId="6A505FE0" w14:textId="77777777" w:rsidR="00B51D39" w:rsidRDefault="00B5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7D7C1A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73F05A0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66BABD6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500B97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6EF25E8A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B2DF393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4CE60D3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094F2E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D36990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2995B9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205C671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13EC652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6321C340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14C567A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A4F7" w14:textId="77777777" w:rsidR="00B51D39" w:rsidRDefault="00B51D39">
      <w:pPr>
        <w:spacing w:after="0" w:line="240" w:lineRule="auto"/>
      </w:pPr>
      <w:r>
        <w:separator/>
      </w:r>
    </w:p>
  </w:footnote>
  <w:footnote w:type="continuationSeparator" w:id="0">
    <w:p w14:paraId="34C8679A" w14:textId="77777777" w:rsidR="00B51D39" w:rsidRDefault="00B5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6D3721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2BAEAFE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0D2DC2FC" wp14:editId="2F9DF15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27D5C3A7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4EBFAC0B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A37FBB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0BF52AC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SK/GMYO/27</w:t>
          </w:r>
        </w:p>
      </w:tc>
    </w:tr>
    <w:tr w:rsidRPr="009C43D8" w:rsidR="00E90CC1" w:rsidTr="00B03CA3" w14:paraId="2065F00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8CDB65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6DA53AD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0C8BC6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FEFDFB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25E20EC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1B5461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224FD6BD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1.5.1 ÖĞRETİM ELEMANLARININ MESLEKİ GELİŞİMİNİN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BEDC6B9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BED86E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1A9B6C6F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021A3A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58FEDB3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D9EC71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F47A541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579B8C2E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1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51D3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24C8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EF571C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1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EF57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571C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8ab17e9e04644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Elemanlarının Mesleki Gelişiminin Yönetimi.dotx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2025-10-02T17:36:00Z</dcterms:created>
  <dcterms:modified xsi:type="dcterms:W3CDTF">2025-10-02T17:37:00Z</dcterms:modified>
</cp:coreProperties>
</file>