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04" w:type="dxa"/>
        <w:tblInd w:w="1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3157"/>
        <w:gridCol w:w="3265"/>
        <w:gridCol w:w="3189"/>
        <w:gridCol w:w="80"/>
      </w:tblGrid>
      <w:tr w:rsidR="00FA548D" w:rsidTr="008119A1" w14:paraId="6A3699D9" w14:textId="77777777">
        <w:trPr>
          <w:trHeight w:val="529"/>
        </w:trPr>
        <w:tc>
          <w:tcPr>
            <w:tcW w:w="113" w:type="dxa"/>
            <w:tcBorders>
              <w:top w:val="nil"/>
              <w:right w:val="single" w:color="000000" w:sz="4" w:space="0"/>
            </w:tcBorders>
          </w:tcPr>
          <w:p w:rsidR="00FA548D" w:rsidP="008119A1" w:rsidRDefault="00FA548D" w14:paraId="58581E7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611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FA548D" w:rsidP="008119A1" w:rsidRDefault="00FA548D" w14:paraId="479597EB" w14:textId="77777777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r>
              <w:rPr>
                <w:b/>
                <w:spacing w:val="-2"/>
                <w:w w:val="80"/>
              </w:rPr>
              <w:t>Süreç</w:t>
            </w:r>
            <w:r>
              <w:rPr>
                <w:b/>
                <w:spacing w:val="-4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İlişkiler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  <w:w w:val="80"/>
              </w:rPr>
              <w:t>Şeması</w:t>
            </w:r>
          </w:p>
        </w:tc>
        <w:tc>
          <w:tcPr>
            <w:tcW w:w="80" w:type="dxa"/>
            <w:tcBorders>
              <w:top w:val="nil"/>
              <w:left w:val="single" w:color="000000" w:sz="4" w:space="0"/>
            </w:tcBorders>
          </w:tcPr>
          <w:p w:rsidR="00FA548D" w:rsidP="008119A1" w:rsidRDefault="00FA548D" w14:paraId="50F1E04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A548D" w:rsidTr="008119A1" w14:paraId="7189A0F5" w14:textId="77777777">
        <w:trPr>
          <w:trHeight w:val="758"/>
        </w:trPr>
        <w:tc>
          <w:tcPr>
            <w:tcW w:w="3270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FA548D" w:rsidP="008119A1" w:rsidRDefault="00FA548D" w14:paraId="4BB91CA8" w14:textId="77777777">
            <w:pPr>
              <w:pStyle w:val="TableParagraph"/>
              <w:spacing w:before="50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>Süreç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spacing w:val="-5"/>
                <w:w w:val="95"/>
              </w:rPr>
              <w:t>Adı</w:t>
            </w:r>
          </w:p>
        </w:tc>
        <w:tc>
          <w:tcPr>
            <w:tcW w:w="3265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FA548D" w:rsidP="008119A1" w:rsidRDefault="00FA548D" w14:paraId="178D386B" w14:textId="77777777">
            <w:pPr>
              <w:pStyle w:val="TableParagraph"/>
              <w:spacing w:before="208"/>
              <w:ind w:left="151"/>
              <w:rPr>
                <w:b/>
              </w:rPr>
            </w:pPr>
            <w:r>
              <w:rPr>
                <w:b/>
                <w:w w:val="80"/>
              </w:rPr>
              <w:t>TOPLUMSAL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5"/>
              </w:rPr>
              <w:t>KATKININ</w:t>
            </w:r>
          </w:p>
          <w:p w:rsidR="00FA548D" w:rsidP="008119A1" w:rsidRDefault="00FA548D" w14:paraId="1FBA1D1E" w14:textId="77777777">
            <w:pPr>
              <w:pStyle w:val="TableParagraph"/>
              <w:spacing w:before="85"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YÖNETİMİ</w:t>
            </w:r>
          </w:p>
        </w:tc>
        <w:tc>
          <w:tcPr>
            <w:tcW w:w="3269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FA548D" w:rsidP="008119A1" w:rsidRDefault="00FA548D" w14:paraId="41FBBCDF" w14:textId="77777777">
            <w:pPr>
              <w:pStyle w:val="TableParagraph"/>
              <w:spacing w:before="50"/>
              <w:ind w:left="109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FA548D" w:rsidTr="008119A1" w14:paraId="228690E7" w14:textId="77777777">
        <w:trPr>
          <w:trHeight w:val="362"/>
        </w:trPr>
        <w:tc>
          <w:tcPr>
            <w:tcW w:w="327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FA548D" w:rsidP="008119A1" w:rsidRDefault="00FA548D" w14:paraId="47F0D110" w14:textId="77777777">
            <w:pPr>
              <w:pStyle w:val="TableParagraph"/>
              <w:spacing w:before="47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2"/>
                <w:w w:val="95"/>
              </w:rPr>
              <w:t>Seviyesi</w:t>
            </w:r>
          </w:p>
        </w:tc>
        <w:tc>
          <w:tcPr>
            <w:tcW w:w="32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A548D" w:rsidP="008119A1" w:rsidRDefault="00FA548D" w14:paraId="7C91289A" w14:textId="77777777">
            <w:pPr>
              <w:pStyle w:val="TableParagraph"/>
              <w:spacing w:before="35"/>
              <w:ind w:left="112"/>
            </w:pPr>
            <w:r>
              <w:rPr>
                <w:spacing w:val="-2"/>
                <w:w w:val="90"/>
              </w:rPr>
              <w:t>Üst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Süreç</w:t>
            </w:r>
          </w:p>
        </w:tc>
        <w:tc>
          <w:tcPr>
            <w:tcW w:w="32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FA548D" w:rsidP="008119A1" w:rsidRDefault="00FA548D" w14:paraId="67CF9B52" w14:textId="77777777">
            <w:pPr>
              <w:pStyle w:val="TableParagraph"/>
              <w:spacing w:before="47"/>
              <w:ind w:left="109"/>
              <w:rPr>
                <w:b/>
              </w:rPr>
            </w:pPr>
            <w:r>
              <w:rPr>
                <w:b/>
                <w:spacing w:val="-2"/>
                <w:w w:val="85"/>
              </w:rPr>
              <w:t>Revizyon</w:t>
            </w:r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FA548D" w:rsidP="00FA548D" w:rsidRDefault="00FA548D" w14:paraId="1F71A7EA" w14:textId="77777777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5E7B485E" wp14:anchorId="1BD1E643">
                <wp:simplePos x="0" y="0"/>
                <wp:positionH relativeFrom="page">
                  <wp:posOffset>892175</wp:posOffset>
                </wp:positionH>
                <wp:positionV relativeFrom="paragraph">
                  <wp:posOffset>304800</wp:posOffset>
                </wp:positionV>
                <wp:extent cx="6359525" cy="730250"/>
                <wp:effectExtent l="0" t="0" r="0" b="0"/>
                <wp:wrapTopAndBottom/>
                <wp:docPr id="568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23585F96" w14:textId="77777777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5.1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Toplumsal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Katkı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Politikası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Stratejilerin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147C8E99" w14:textId="77777777">
                              <w:pPr>
                                <w:spacing w:before="75" w:line="292" w:lineRule="auto"/>
                                <w:ind w:left="144" w:right="751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8" style="position:absolute;left:0;text-align:left;margin-left:70.25pt;margin-top:24pt;width:500.75pt;height:57.5pt;z-index:-251657216;mso-wrap-distance-left:0;mso-wrap-distance-right:0;mso-position-horizontal-relative:page" coordsize="63595,7302" o:spid="_x0000_s1026" w14:anchorId="1BD1E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JEOAMAAE4KAAAOAAAAZHJzL2Uyb0RvYy54bWzUVt9v0zAQfkfif7D8ztK0TbtFayfYWIU0&#10;jUkr4tl1nB8iiY3tNtl/z50Tp6UDNA2YoA/p2T6f77777uzzi7YqyU5oU8h6QcOTESWi5jIp6mxB&#10;P62v35xSYiyrE1bKWizogzD0Yvn61XmjYjGWuSwToQkYqU3cqAXNrVVxEBiei4qZE6lEDYup1BWz&#10;MNRZkGjWgPWqDMaj0SxopE6UllwYA7NX3SJdOvtpKrj9mKZGWFIuKPhm3Ve77wa/wfKcxZlmKi94&#10;7wZ7hhcVK2o4dDB1xSwjW108MlUVXEsjU3vCZRXINC24cDFANOHoKJqVllvlYsniJlMDTADtEU7P&#10;Nstvdyut7tWd7rwH8UbyLwZwCRqVxYfrOM72ym2qK9wEQZDWIfowICpaSzhMzibRWTSOKOGwNp+M&#10;xlEPOc8hL4+28fz9rzcGLO6Odc4NzjQK2GP2AJnfA+g+Z0o43A0CcKdJkSxoNDujpGYVsHjVEwan&#10;ACk8HvQQxX5kekCPMArH8xGwELDoJMe+PVaTaThgNZqedlgNIbOYb41dCelQZ7sbY93+LPESy73E&#10;29qLGmoA2V869ltKgP2aEmD/pmO/Yhb3YSpRJA2mrXclh6x1nuByJXdiLZ2i3eeuVwBfwNW9Slkf&#10;qg4WkQeHsXk1/6+c5UN1xxgw7TX8f6fZwfkUnR8ey0tpROc6Bu9iGACBQw8hL2vEZhxNIYcIgpFl&#10;kVwXZekGOttclprsGHYa90N4wcR3akobe8VM3um5pV6trF3JmbjjDnJqI5MHIF8DbFtQ83XLtKCk&#10;/FADvbGXeUF7YeMFbctL6TqeSxacuW4/M60IHr+gFih3Kz3LWey5BM6iQqeLO2v5dmtlWiDRoOK8&#10;R/0AKq7j/t8vvTnE25XeGnzfyJZEMAVeHZQese07CT0n9PM/KcLxLMRG1JXhZBTOI9zAYl+Hk+nk&#10;dOhZ02gO10yfIl/NCBLWYQ8nVpgjxBGOvlRfnDe23bQ9Nn+IQv8OEcLHRBgS3vfgpxJhMotcv8V2&#10;HM6nxzwIZ/MZlrq7u6bzWX93QZH8TzxwV9eA0MvRwV3Q8GhxLbB/YOGr6HDs+sj+Gbj8BgAA//8D&#10;AFBLAwQUAAYACAAAACEAE9EuMt8AAAALAQAADwAAAGRycy9kb3ducmV2LnhtbEyPQWvCQBCF74X+&#10;h2UKvdVNNIrEbESk7UkK1ULxtmbHJJidDdk1if++46ne3mM+3ryXrUfbiB47XztSEE8iEEiFMzWV&#10;Cn4OH29LED5oMrpxhApu6GGdPz9lOjVuoG/s96EUHEI+1QqqENpUSl9UaLWfuBaJb2fXWR3YdqU0&#10;nR443DZyGkULaXVN/KHSLW4rLC77q1XwOehhM4vf+93lvL0dD/Ov312MSr2+jJsViIBj+IfhXp+r&#10;Q86dTu5KxouGfRLNGVWQLHnTHYiTKasTq8UsApln8nFD/gcAAP//AwBQSwECLQAUAAYACAAAACEA&#10;toM4kv4AAADhAQAAEwAAAAAAAAAAAAAAAAAAAAAAW0NvbnRlbnRfVHlwZXNdLnhtbFBLAQItABQA&#10;BgAIAAAAIQA4/SH/1gAAAJQBAAALAAAAAAAAAAAAAAAAAC8BAABfcmVscy8ucmVsc1BLAQItABQA&#10;BgAIAAAAIQDReLJEOAMAAE4KAAAOAAAAAAAAAAAAAAAAAC4CAABkcnMvZTJvRG9jLnhtbFBLAQIt&#10;ABQABgAIAAAAIQAT0S4y3wAAAAsBAAAPAAAAAAAAAAAAAAAAAJIFAABkcnMvZG93bnJldi54bWxQ&#10;SwUGAAAAAAQABADzAAAAngYAAAAA&#10;">
                <v:shape id="Graphic 569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OlwwAAANwAAAAPAAAAZHJzL2Rvd25yZXYueG1sRI9Ba8JA&#10;FITvgv9heYI33RhQbHQVFQIKpVhb74/sMwlm34bs6sZ/3y0Uehxm5htmve1NI57Uudqygtk0AUFc&#10;WF1zqeD7K58sQTiPrLGxTApe5GC7GQ7WmGkb+JOeF1+KCGGXoYLK+zaT0hUVGXRT2xJH72Y7gz7K&#10;rpS6wxDhppFpkiykwZrjQoUtHSoq7peHUfB+fKQ5Bb7uOf04nw6zXf4KQanxqN+tQHjq/X/4r33U&#10;CuaLN/g9E4+A3PwAAAD//wMAUEsBAi0AFAAGAAgAAAAhANvh9svuAAAAhQEAABMAAAAAAAAAAAAA&#10;AAAAAAAAAFtDb250ZW50X1R5cGVzXS54bWxQSwECLQAUAAYACAAAACEAWvQsW78AAAAVAQAACwAA&#10;AAAAAAAAAAAAAAAfAQAAX3JlbHMvLnJlbHNQSwECLQAUAAYACAAAACEAxwRTpcMAAADc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70" style="position:absolute;left:26130;top:1301;width:34385;height:4572;visibility:visible;mso-wrap-style:square;v-text-anchor:top" o:spid="_x0000_s102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+uwQAAANwAAAAPAAAAZHJzL2Rvd25yZXYueG1sRE/LisIw&#10;FN0P+A/hCu7GVPExdIwioqCbAaud9aW5th2bm9JEW/36yUJweTjvxaozlbhT40rLCkbDCARxZnXJ&#10;uYLzaff5BcJ5ZI2VZVLwIAerZe9jgbG2LR/pnvhchBB2MSoovK9jKV1WkEE3tDVx4C62MegDbHKp&#10;G2xDuKnkOIpm0mDJoaHAmjYFZdfkZhRM0u38eUovuTn+6Vb+JOM0OvwqNeh3628Qnjr/Fr/ce61g&#10;Og/zw5lwBOTyHwAA//8DAFBLAQItABQABgAIAAAAIQDb4fbL7gAAAIUBAAATAAAAAAAAAAAAAAAA&#10;AAAAAABbQ29udGVudF9UeXBlc10ueG1sUEsBAi0AFAAGAAgAAAAhAFr0LFu/AAAAFQEAAAsAAAAA&#10;AAAAAAAAAAAAHwEAAF9yZWxzLy5yZWxzUEsBAi0AFAAGAAgAAAAhAAW+367BAAAA3AAAAA8AAAAA&#10;AAAAAAAAAAAABwIAAGRycy9kb3ducmV2LnhtbFBLBQYAAAAAAwADALcAAAD1AgAAAAA=&#10;">
                  <v:textbox inset="0,0,0,0">
                    <w:txbxContent>
                      <w:p w:rsidR="00FA548D" w:rsidP="00FA548D" w:rsidRDefault="00FA548D" w14:paraId="23585F96" w14:textId="77777777">
                        <w:pPr>
                          <w:spacing w:before="74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>5.1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Toplumsal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Katkı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Politikası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ve</w:t>
                        </w:r>
                        <w:r>
                          <w:rPr>
                            <w:spacing w:val="-1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Stratejilerin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1" style="position:absolute;left:3651;top:1174;width:16764;height:4763;visibility:visible;mso-wrap-style:square;v-text-anchor:top" o:spid="_x0000_s102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no1xQAAANwAAAAPAAAAZHJzL2Rvd25yZXYueG1sRI9Ba8JA&#10;FITvQv/D8gq96cZQq0RXKaWF9iIYjedH9plEs29Ddpuk/nq3IHgcZuYbZrUZTC06al1lWcF0EoEg&#10;zq2uuFBw2H+NFyCcR9ZYWyYFf+Rgs34arTDRtucddakvRICwS1BB6X2TSOnykgy6iW2Ig3eyrUEf&#10;ZFtI3WIf4KaWcRS9SYMVh4USG/ooKb+kv0bBa/Y5v+6zU2F2Z93LbRpn0c9RqZfn4X0JwtPgH+F7&#10;+1srmM2n8H8mHAG5vgEAAP//AwBQSwECLQAUAAYACAAAACEA2+H2y+4AAACFAQAAEwAAAAAAAAAA&#10;AAAAAAAAAAAAW0NvbnRlbnRfVHlwZXNdLnhtbFBLAQItABQABgAIAAAAIQBa9CxbvwAAABUBAAAL&#10;AAAAAAAAAAAAAAAAAB8BAABfcmVscy8ucmVsc1BLAQItABQABgAIAAAAIQBq8no1xQAAANwAAAAP&#10;AAAAAAAAAAAAAAAAAAcCAABkcnMvZG93bnJldi54bWxQSwUGAAAAAAMAAwC3AAAA+QIAAAAA&#10;">
                  <v:textbox inset="0,0,0,0">
                    <w:txbxContent>
                      <w:p w:rsidR="00FA548D" w:rsidP="00FA548D" w:rsidRDefault="00FA548D" w14:paraId="147C8E99" w14:textId="77777777">
                        <w:pPr>
                          <w:spacing w:before="75" w:line="292" w:lineRule="auto"/>
                          <w:ind w:left="144" w:right="751"/>
                        </w:pPr>
                        <w:r>
                          <w:rPr>
                            <w:w w:val="90"/>
                            <w:sz w:val="22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548D" w:rsidP="00FA548D" w:rsidRDefault="00FA548D" w14:paraId="6643861C" w14:textId="77777777">
      <w:pPr>
        <w:spacing w:before="5"/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60E45A00" wp14:anchorId="3A94288C">
                <wp:simplePos x="0" y="0"/>
                <wp:positionH relativeFrom="page">
                  <wp:posOffset>885825</wp:posOffset>
                </wp:positionH>
                <wp:positionV relativeFrom="paragraph">
                  <wp:posOffset>1192403</wp:posOffset>
                </wp:positionV>
                <wp:extent cx="6359525" cy="711200"/>
                <wp:effectExtent l="0" t="0" r="0" b="0"/>
                <wp:wrapTopAndBottom/>
                <wp:docPr id="572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11200"/>
                          <a:chOff x="0" y="0"/>
                          <a:chExt cx="6359525" cy="711200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3E8DA05A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5.2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Toplumsal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Katkı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Etkinliklerinin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6A028958" w14:textId="77777777">
                              <w:pPr>
                                <w:spacing w:before="76" w:line="292" w:lineRule="auto"/>
                                <w:ind w:left="145" w:right="750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2" style="position:absolute;left:0;text-align:left;margin-left:69.75pt;margin-top:93.9pt;width:500.75pt;height:56pt;z-index:-251656192;mso-wrap-distance-left:0;mso-wrap-distance-right:0;mso-position-horizontal-relative:page" coordsize="63595,7112" o:spid="_x0000_s1030" w14:anchorId="3A942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ovNgMAAFUKAAAOAAAAZHJzL2Uyb0RvYy54bWzUVt9v0zAQfkfif7D8ztK0SdpFayfYWIWE&#10;xqQV8ew6zg+RxMZ2m+y/5+zESdsBmjY0QR/Ss30+33333dkXl21Voj2TquD1EvtnE4xYTXlS1NkS&#10;f93cvFtgpDSpE1Lymi3xA1P4cvX2zUUjYjblOS8TJhEYqVXciCXOtRax5ymas4qoMy5YDYsplxXR&#10;MJSZl0jSgPWq9KaTSeQ1XCZCcsqUgtnrbhGvrP00ZVR/SVPFNCqXGHzT9ivtd2u+3uqCxJkkIi9o&#10;7wZ5hhcVKWo4dDB1TTRBO1k8MlUVVHLFU31GeeXxNC0oszFANP7kJJq15DthY8niJhMDTADtCU7P&#10;Nktv92sp7sWd7LwH8TOn3xXg4jUiiw/XzTgbldtUVmYTBIFai+jDgChrNaIwGc3C83AaYkRhbe77&#10;kLIOcppDXh5to/nHP2/0SNwda50bnGkEsEeNAKmXAXSfE8Es7soAcCdRkSxxOJ9hVJMKWLzuCWOm&#10;AClzPOgZFPuR6gE9wcifzgEABFh0kmXfiNUs8B1W0SJcdFgNIZOY7pReM25RJ/vPStv9WeIkkjuJ&#10;trUTJdSAYX9p2a8xAvZLjID92y4Vgmizz6TSiKgxaetdyUHuPDHLFd+zDbeKeszdkaujSlkfqg4W&#10;IfajDU7N/Qtr+VDdMgZQcBruv9Ps4HyKzi+PpSVXDGAE+yb4QbCAwOQh5GVtsJmGASTGgKB4WSQ3&#10;RVnagcy2V6VEe2I6jf0ZeMHEkZqQSl8TlXd6dqlXK2tbciruuGM4teXJA5CvAbYtsfqxI5JhVH6q&#10;gd6mlzlBOmHrBKnLK247nk0WnLlpvxEpkDl+iTVQ7pY7lpPYccmAMOianTV/v9M8LQzRoOKcR/0A&#10;Kq7j/iuUXuBKbwO+b3mLwnlggDsoPaTbDxx6ju/mf1OE02h+PpThbBItpmYDiV0dzoLZYuhZwTya&#10;ho5drpoNSKYOezhNhVlCnODoSvXVeaPbbWtblo1szNuLmfTv8AGulK4Vj3wIXd77VvxUPszmQQQp&#10;tl05CCb+4pgOfjSPTMXbK+z/psNwWf2lxvIEOth7Gt4uthP27yzzODoc23YyvgZXPwEAAP//AwBQ&#10;SwMEFAAGAAgAAAAhAAB8Fr3hAAAADAEAAA8AAABkcnMvZG93bnJldi54bWxMj01Lw0AQhu+C/2EZ&#10;wZvdbGs1idmUUtRTEWwF8bZNpklodjZkt0n6752e9DYv8/B+ZKvJtmLA3jeONKhZBAKpcGVDlYav&#10;/dtDDMIHQ6VpHaGGC3pY5bc3mUlLN9InDrtQCTYhnxoNdQhdKqUvarTGz1yHxL+j660JLPtKlr0Z&#10;2dy2ch5FT9KahjihNh1uaixOu7PV8D6acb1Qr8P2dNxcfvbLj++tQq3v76b1C4iAU/iD4Vqfq0PO&#10;nQ7uTKUXLetFsmSUj/iZN1wJ9ah43kHDPElikHkm/4/IfwEAAP//AwBQSwECLQAUAAYACAAAACEA&#10;toM4kv4AAADhAQAAEwAAAAAAAAAAAAAAAAAAAAAAW0NvbnRlbnRfVHlwZXNdLnhtbFBLAQItABQA&#10;BgAIAAAAIQA4/SH/1gAAAJQBAAALAAAAAAAAAAAAAAAAAC8BAABfcmVscy8ucmVsc1BLAQItABQA&#10;BgAIAAAAIQC0x4ovNgMAAFUKAAAOAAAAAAAAAAAAAAAAAC4CAABkcnMvZTJvRG9jLnhtbFBLAQIt&#10;ABQABgAIAAAAIQAAfBa94QAAAAwBAAAPAAAAAAAAAAAAAAAAAJAFAABkcnMvZG93bnJldi54bWxQ&#10;SwUGAAAAAAQABADzAAAAngYAAAAA&#10;">
                <v:shape id="Graphic 573" style="position:absolute;left:127;top:127;width:63341;height:6858;visibility:visible;mso-wrap-style:square;v-text-anchor:top" coordsize="6334125,685800" o:spid="_x0000_s103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/QxwAAANwAAAAPAAAAZHJzL2Rvd25yZXYueG1sRI9Ba8JA&#10;FITvhf6H5RW8NZtWtCW6SltQ24tg2oLH1+xzE82+jdk1pv/eLQg9DjPzDTOd97YWHbW+cqzgIUlB&#10;EBdOV2wUfH0u7p9B+ICssXZMCn7Jw3x2ezPFTLszb6jLgxERwj5DBWUITSalL0qy6BPXEEdv51qL&#10;IcrWSN3iOcJtLR/TdCwtVhwXSmzoraTikJ+sgu9XY/L6Z73KF/vdctUd3fHDbJUa3PUvExCB+vAf&#10;vrbftYLR0xD+zsQjIGcXAAAA//8DAFBLAQItABQABgAIAAAAIQDb4fbL7gAAAIUBAAATAAAAAAAA&#10;AAAAAAAAAAAAAABbQ29udGVudF9UeXBlc10ueG1sUEsBAi0AFAAGAAgAAAAhAFr0LFu/AAAAFQEA&#10;AAsAAAAAAAAAAAAAAAAAHwEAAF9yZWxzLy5yZWxzUEsBAi0AFAAGAAgAAAAhAExtH9DHAAAA3AAA&#10;AA8AAAAAAAAAAAAAAAAABwIAAGRycy9kb3ducmV2LnhtbFBLBQYAAAAAAwADALcAAAD7AgAAAAA=&#10;">
                  <v:path arrowok="t"/>
                </v:shape>
                <v:shape id="Textbox 574" style="position:absolute;left:26797;top:1306;width:34385;height:4763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dmtxgAAANwAAAAPAAAAZHJzL2Rvd25yZXYueG1sRI/NasMw&#10;EITvgb6D2EJuidyQn+JYDiWkkF4KseucF2tju7VWxlJjN09fBQo9DjPzDZPsRtOKK/WusazgaR6B&#10;IC6tbrhS8JG/zp5BOI+ssbVMCn7IwS59mCQYazvwia6Zr0SAsItRQe19F0vpypoMurntiIN3sb1B&#10;H2RfSd3jEOCmlYsoWkuDDYeFGjva11R+Zd9GwbI4bG55canM6VMP8j1bFNHbWanp4/iyBeFp9P/h&#10;v/ZRK1htlnA/E46ATH8BAAD//wMAUEsBAi0AFAAGAAgAAAAhANvh9svuAAAAhQEAABMAAAAAAAAA&#10;AAAAAAAAAAAAAFtDb250ZW50X1R5cGVzXS54bWxQSwECLQAUAAYACAAAACEAWvQsW78AAAAVAQAA&#10;CwAAAAAAAAAAAAAAAAAfAQAAX3JlbHMvLnJlbHNQSwECLQAUAAYACAAAACEAeoXZrcYAAADcAAAA&#10;DwAAAAAAAAAAAAAAAAAHAgAAZHJzL2Rvd25yZXYueG1sUEsFBgAAAAADAAMAtwAAAPoCAAAAAA==&#10;">
                  <v:textbox inset="0,0,0,0">
                    <w:txbxContent>
                      <w:p w:rsidR="00FA548D" w:rsidP="00FA548D" w:rsidRDefault="00FA548D" w14:paraId="3E8DA05A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5.2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Toplumsal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Katkı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Etkinliklerinin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5" style="position:absolute;left:3746;top:1440;width:16764;height:4762;visibility:visible;mso-wrap-style:square;v-text-anchor:top" o:spid="_x0000_s103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w2xQAAANwAAAAPAAAAZHJzL2Rvd25yZXYueG1sRI9Pa8JA&#10;FMTvhX6H5RW81U3Ff0RXKWKhXgomxvMj+0yi2bchuzWpn74rCB6HmfkNs1z3phZXal1lWcHHMAJB&#10;nFtdcaHgkH69z0E4j6yxtkwK/sjBevX6ssRY2473dE18IQKEXYwKSu+bWEqXl2TQDW1DHLyTbQ36&#10;INtC6ha7ADe1HEXRVBqsOCyU2NCmpPyS/BoF42w7u6XZqTD7s+7kTzLKot1RqcFb/7kA4an3z/Cj&#10;/a0VTGYTuJ8JR0Cu/gEAAP//AwBQSwECLQAUAAYACAAAACEA2+H2y+4AAACFAQAAEwAAAAAAAAAA&#10;AAAAAAAAAAAAW0NvbnRlbnRfVHlwZXNdLnhtbFBLAQItABQABgAIAAAAIQBa9CxbvwAAABUBAAAL&#10;AAAAAAAAAAAAAAAAAB8BAABfcmVscy8ucmVsc1BLAQItABQABgAIAAAAIQAVyXw2xQAAANwAAAAP&#10;AAAAAAAAAAAAAAAAAAcCAABkcnMvZG93bnJldi54bWxQSwUGAAAAAAMAAwC3AAAA+QIAAAAA&#10;">
                  <v:textbox inset="0,0,0,0">
                    <w:txbxContent>
                      <w:p w:rsidR="00FA548D" w:rsidP="00FA548D" w:rsidRDefault="00FA548D" w14:paraId="6A028958" w14:textId="77777777">
                        <w:pPr>
                          <w:spacing w:before="76" w:line="292" w:lineRule="auto"/>
                          <w:ind w:left="145" w:right="750"/>
                        </w:pPr>
                        <w:r>
                          <w:rPr>
                            <w:w w:val="90"/>
                            <w:sz w:val="22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548D" w:rsidP="00FA548D" w:rsidRDefault="00FA548D" w14:paraId="477CD2AA" w14:textId="77777777">
      <w:pPr>
        <w:spacing w:before="7"/>
        <w:rPr>
          <w:sz w:val="9"/>
        </w:rPr>
      </w:pPr>
    </w:p>
    <w:p w:rsidRPr="00B03CA3" w:rsidR="00FA548D" w:rsidP="00FA548D" w:rsidRDefault="00FA548D" w14:paraId="1AAA8C37" w14:textId="77777777"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2837985B" wp14:anchorId="335D955B">
                <wp:simplePos x="0" y="0"/>
                <wp:positionH relativeFrom="page">
                  <wp:posOffset>876300</wp:posOffset>
                </wp:positionH>
                <wp:positionV relativeFrom="paragraph">
                  <wp:posOffset>183515</wp:posOffset>
                </wp:positionV>
                <wp:extent cx="6359525" cy="730250"/>
                <wp:effectExtent l="0" t="0" r="0" b="0"/>
                <wp:wrapTopAndBottom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730250"/>
                          <a:chOff x="0" y="0"/>
                          <a:chExt cx="6359525" cy="73025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24B4BA61" w14:textId="77777777">
                              <w:pPr>
                                <w:spacing w:before="74" w:line="292" w:lineRule="auto"/>
                                <w:ind w:left="144" w:right="751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Toplumsal</w:t>
                              </w:r>
                              <w:r>
                                <w:rPr>
                                  <w:spacing w:val="-10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 xml:space="preserve">Katkının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2632075" y="105918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A548D" w:rsidP="00FA548D" w:rsidRDefault="00FA548D" w14:paraId="07CAAA83" w14:textId="77777777">
                              <w:pPr>
                                <w:spacing w:before="74" w:line="254" w:lineRule="auto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 xml:space="preserve">5.3 Toplumsal Katkı Kaynak ve Performansının İzlenmesi </w:t>
                              </w:r>
                              <w:r>
                                <w:rPr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Değerlendirilmesi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6" style="position:absolute;left:0;text-align:left;margin-left:69pt;margin-top:14.45pt;width:500.75pt;height:57.5pt;z-index:-251655168;mso-wrap-distance-left:0;mso-wrap-distance-right:0;mso-position-horizontal-relative:page" coordsize="63595,7302" o:spid="_x0000_s1034" w14:anchorId="335D95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pUOQMAAFUKAAAOAAAAZHJzL2Uyb0RvYy54bWzUVm1v0zAQ/o7Ef7D8neWlTV+ipRNsrEJC&#10;Y9KK+Ow6zotIYmO7TfbvOTtxWlpA00AT9EN6ts/nu+eeO/vyqqsrtGdSlbxJcHDhY8QaytOyyRP8&#10;eXP7ZoGR0qRJScUbluBHpvDV6vWry1bELOQFr1ImERhpVNyKBBdai9jzFC1YTdQFF6yBxYzLmmgY&#10;ytxLJWnBel15oe/PvJbLVEhOmVIwe9Mv4pW1n2WM6k9ZpphGVYLBN22/0n635uutLkmcSyKKkg5u&#10;kGd4UZOygUNHUzdEE7ST5ZmpuqSSK57pC8prj2dZSZmNAaIJ/JNo1pLvhI0lj9tcjDABtCc4Pdss&#10;vduvpXgQ97L3HsSPnH5VgIvXijw+Xjfj/KDcZbI2myAI1FlEH0dEWacRhcnZJFpGYYQRhbX5xA+j&#10;AXJaQF7OttHi/e83eiTuj7XOjc60AtijDgCpPwPooSCCWdyVAeBeojJNcDSfY9SQGli8HghjpgAp&#10;czzoGRSHkRoAPcEoCOc+sBCw6CXLvgNWk2kwYuVPFz1WY8gkpjul14xb1Mn+o9J2f546iRROol3j&#10;RAk1YNhfWfZrjID9EiNg/7ZnvyDa7DOpNCJqTdoGVwrIWu+JWa75nm24VdSH3A0K4Au4elCpmmPV&#10;0aLhwXFsTs39C2v5WN0yBkw7Dfffa/ZwPkXnp8fSiivWu26CtzGMgMChx5BXjcEmjKaQQwOC4lWZ&#10;3pZVZQcy315XEu2J6TT2Z+AFEz+oCan0DVFFr2eXBrWqsSWn4p47hlNbnj4C+VpgW4LVtx2RDKPq&#10;QwP0Nr3MCdIJWydIXV1z2/FssuDMTfeFSIHM8QnWQLk77lhOYsclcNYo9LpmZ8Pf7jTPSkM0qDjn&#10;0TCAiuu5/wKlB9dIX3ob8H3LOxTNFwa4o9JDunvHoecEbv4XRTiJotlxFQ4dyZVhMJvPTIZty5rO&#10;Z0PLAmxcMRuMTBkOaJoCs3w4gdFV6ovTRnfbznasqUPiLxHp36HD8pwOSxfs0ImfSodwNgn9OVxR&#10;piv70TKwvCKx48NkOlmMV1gUTCdnbfm/4UPkIHo5Pth7Gt4uthMO7yzzODoe23ZyeA2uvgMAAP//&#10;AwBQSwMEFAAGAAgAAAAhAGgHDMjhAAAACwEAAA8AAABkcnMvZG93bnJldi54bWxMj0Frg0AQhe+F&#10;/odlAr01q7EpalxDCG1PoZCkUHrb6EQl7qy4GzX/vpNTe5vHPN77XraeTCsG7F1jSUE4D0AgFbZs&#10;qFLwdXx/jkE4r6nUrSVUcEMH6/zxIdNpaUfa43DwleAQcqlWUHvfpVK6okaj3dx2SPw7295oz7Kv&#10;ZNnrkcNNKxdB8CqNbogbat3htsbicrgaBR+jHjdR+DbsLuft7ee4/PzehajU02zarEB4nPyfGe74&#10;jA45M53slUonWtZRzFu8gkWcgLgbwihZgjjx9RIlIPNM/t+Q/wIAAP//AwBQSwECLQAUAAYACAAA&#10;ACEAtoM4kv4AAADhAQAAEwAAAAAAAAAAAAAAAAAAAAAAW0NvbnRlbnRfVHlwZXNdLnhtbFBLAQIt&#10;ABQABgAIAAAAIQA4/SH/1gAAAJQBAAALAAAAAAAAAAAAAAAAAC8BAABfcmVscy8ucmVsc1BLAQIt&#10;ABQABgAIAAAAIQD1hwpUOQMAAFUKAAAOAAAAAAAAAAAAAAAAAC4CAABkcnMvZTJvRG9jLnhtbFBL&#10;AQItABQABgAIAAAAIQBoBwzI4QAAAAsBAAAPAAAAAAAAAAAAAAAAAJMFAABkcnMvZG93bnJldi54&#10;bWxQSwUGAAAAAAQABADzAAAAoQYAAAAA&#10;">
                <v:shape id="Graphic 577" style="position:absolute;left:127;top:127;width:63341;height:7048;visibility:visible;mso-wrap-style:square;v-text-anchor:top" coordsize="6334125,704850" o:spid="_x0000_s103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SRwwAAANwAAAAPAAAAZHJzL2Rvd25yZXYueG1sRI9Ba8JA&#10;FITvgv9heYI33RiwlugqKgQUSrG23h/ZZxLMvg3Z1Y3/vlsoeBxm5htmtelNIx7Uudqygtk0AUFc&#10;WF1zqeDnO5+8g3AeWWNjmRQ8ycFmPRysMNM28Bc9zr4UEcIuQwWV920mpSsqMuimtiWO3tV2Bn2U&#10;XSl1hyHCTSPTJHmTBmuOCxW2tK+ouJ3vRsHH4Z7mFPiy4/TzdNzPtvkzBKXGo367BOGp96/wf/ug&#10;FcwXC/g7E4+AXP8CAAD//wMAUEsBAi0AFAAGAAgAAAAhANvh9svuAAAAhQEAABMAAAAAAAAAAAAA&#10;AAAAAAAAAFtDb250ZW50X1R5cGVzXS54bWxQSwECLQAUAAYACAAAACEAWvQsW78AAAAVAQAACwAA&#10;AAAAAAAAAAAAAAAfAQAAX3JlbHMvLnJlbHNQSwECLQAUAAYACAAAACEAXA70kcMAAADcAAAADwAA&#10;AAAAAAAAAAAAAAAHAgAAZHJzL2Rvd25yZXYueG1sUEsFBgAAAAADAAMAtwAAAPcCAAAAAA==&#10;">
                  <v:path arrowok="t"/>
                </v:shape>
                <v:shape id="Textbox 578" style="position:absolute;left:3556;top:1270;width:16764;height:4762;visibility:visible;mso-wrap-style:square;v-text-anchor:top" o:spid="_x0000_s103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OowQAAANwAAAAPAAAAZHJzL2Rvd25yZXYueG1sRE/LisIw&#10;FN0P+A/hCu7GVPExdIwioqCbAaud9aW5th2bm9JEW/36yUJweTjvxaozlbhT40rLCkbDCARxZnXJ&#10;uYLzaff5BcJ5ZI2VZVLwIAerZe9jgbG2LR/pnvhchBB2MSoovK9jKV1WkEE3tDVx4C62MegDbHKp&#10;G2xDuKnkOIpm0mDJoaHAmjYFZdfkZhRM0u38eUovuTn+6Vb+JOM0OvwqNeh3628Qnjr/Fr/ce61g&#10;Og9rw5lwBOTyHwAA//8DAFBLAQItABQABgAIAAAAIQDb4fbL7gAAAIUBAAATAAAAAAAAAAAAAAAA&#10;AAAAAABbQ29udGVudF9UeXBlc10ueG1sUEsBAi0AFAAGAAgAAAAhAFr0LFu/AAAAFQEAAAsAAAAA&#10;AAAAAAAAAAAAHwEAAF9yZWxzLy5yZWxzUEsBAi0AFAAGAAgAAAAhAPvI06jBAAAA3AAAAA8AAAAA&#10;AAAAAAAAAAAABwIAAGRycy9kb3ducmV2LnhtbFBLBQYAAAAAAwADALcAAAD1AgAAAAA=&#10;">
                  <v:textbox inset="0,0,0,0">
                    <w:txbxContent>
                      <w:p w:rsidR="00FA548D" w:rsidP="00FA548D" w:rsidRDefault="00FA548D" w14:paraId="24B4BA61" w14:textId="77777777">
                        <w:pPr>
                          <w:spacing w:before="74" w:line="292" w:lineRule="auto"/>
                          <w:ind w:left="144" w:right="751"/>
                        </w:pPr>
                        <w:r>
                          <w:rPr>
                            <w:w w:val="90"/>
                            <w:sz w:val="22"/>
                          </w:rPr>
                          <w:t>Toplumsal</w:t>
                        </w:r>
                        <w:r>
                          <w:rPr>
                            <w:spacing w:val="-10"/>
                            <w:w w:val="9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 xml:space="preserve">Katkının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79" style="position:absolute;left:26320;top:1059;width:34386;height:5143;visibility:visible;mso-wrap-style:square;v-text-anchor:top" o:spid="_x0000_s103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YzxQAAANwAAAAPAAAAZHJzL2Rvd25yZXYueG1sRI9Ba8JA&#10;FITvgv9heUJvuqnUqtFVRFpoLwWj8fzIPpPY7NuQ3ZrYX+8KgsdhZr5hluvOVOJCjSstK3gdRSCI&#10;M6tLzhUc9p/DGQjnkTVWlknBlRysV/3eEmNtW97RJfG5CBB2MSoovK9jKV1WkEE3sjVx8E62MeiD&#10;bHKpG2wD3FRyHEXv0mDJYaHAmrYFZb/Jn1Hwln5M//fpKTe7s27lTzJOo++jUi+DbrMA4anzz/Cj&#10;/aUVTKZzuJ8JR0CubgAAAP//AwBQSwECLQAUAAYACAAAACEA2+H2y+4AAACFAQAAEwAAAAAAAAAA&#10;AAAAAAAAAAAAW0NvbnRlbnRfVHlwZXNdLnhtbFBLAQItABQABgAIAAAAIQBa9CxbvwAAABUBAAAL&#10;AAAAAAAAAAAAAAAAAB8BAABfcmVscy8ucmVsc1BLAQItABQABgAIAAAAIQCUhHYzxQAAANwAAAAP&#10;AAAAAAAAAAAAAAAAAAcCAABkcnMvZG93bnJldi54bWxQSwUGAAAAAAMAAwC3AAAA+QIAAAAA&#10;">
                  <v:textbox inset="0,0,0,0">
                    <w:txbxContent>
                      <w:p w:rsidR="00FA548D" w:rsidP="00FA548D" w:rsidRDefault="00FA548D" w14:paraId="07CAAA83" w14:textId="77777777">
                        <w:pPr>
                          <w:spacing w:before="74" w:line="254" w:lineRule="auto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 xml:space="preserve">5.3 Toplumsal Katkı Kaynak ve Performansının İzlenmesi </w:t>
                        </w:r>
                        <w:r>
                          <w:rPr>
                            <w:sz w:val="22"/>
                          </w:rPr>
                          <w:t>ve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FA548D" w:rsidR="00B03CA3" w:rsidP="00FA548D" w:rsidRDefault="00B03CA3" w14:paraId="49A9BF37" w14:textId="77777777"/>
    <w:sectPr w:rsidRPr="00FA548D" w:rsidR="00B03CA3" w:rsidSect="00E46721">
      <w:footerReference r:id="R6ebe55a6618b408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D933" w14:textId="77777777" w:rsidR="00F57D59" w:rsidRDefault="00F57D59">
      <w:pPr>
        <w:spacing w:after="0" w:line="240" w:lineRule="auto"/>
      </w:pPr>
      <w:r>
        <w:separator/>
      </w:r>
    </w:p>
  </w:endnote>
  <w:endnote w:type="continuationSeparator" w:id="0">
    <w:p w14:paraId="222FC83E" w14:textId="77777777" w:rsidR="00F57D59" w:rsidRDefault="00F5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365342F8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5CACECD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10780C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7E4F9E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77D391D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33D053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46FD5EF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01307FE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CA84CF0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F9C629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D7FF4A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40D99FC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0A8E2126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099A6C06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D19D" w14:textId="77777777" w:rsidR="00F57D59" w:rsidRDefault="00F57D59">
      <w:pPr>
        <w:spacing w:after="0" w:line="240" w:lineRule="auto"/>
      </w:pPr>
      <w:r>
        <w:separator/>
      </w:r>
    </w:p>
  </w:footnote>
  <w:footnote w:type="continuationSeparator" w:id="0">
    <w:p w14:paraId="52DCC9D4" w14:textId="77777777" w:rsidR="00F57D59" w:rsidRDefault="00F5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11E3652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C89147F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112215E" wp14:editId="1F96E17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21E417A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466CB231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2FCEF0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C6B72C1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SK/GMYO/33</w:t>
          </w:r>
        </w:p>
      </w:tc>
    </w:tr>
    <w:tr w:rsidRPr="009C43D8" w:rsidR="00E90CC1" w:rsidTr="00B03CA3" w14:paraId="3754A0D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F16CA5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85C802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FAD6C9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B2C235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2D8ADF9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4AA2E1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FB7231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5. TOPLUMSAL KATKININ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FC9F110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131C62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2AD671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3B08A8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6BE713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30A62F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08252C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2159BBCC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4233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7D59"/>
    <w:rsid w:val="00F622F5"/>
    <w:rsid w:val="00F677F2"/>
    <w:rsid w:val="00F830C9"/>
    <w:rsid w:val="00F87FC9"/>
    <w:rsid w:val="00F93227"/>
    <w:rsid w:val="00FA2A18"/>
    <w:rsid w:val="00FA463C"/>
    <w:rsid w:val="00FA548D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B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8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FA54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548D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ebe55a6618b408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Toplumsal Katkının Yönetimi.dotx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2025-10-02T19:24:00Z</dcterms:created>
  <dcterms:modified xsi:type="dcterms:W3CDTF">2025-10-02T19:25:00Z</dcterms:modified>
</cp:coreProperties>
</file>